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2D4C65">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A32756" w:rsidRDefault="00A32756" w:rsidP="00A32756">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rsidR="00A32756" w:rsidRDefault="00A32756" w:rsidP="00A32756">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rsidR="00A32756" w:rsidRDefault="00A32756" w:rsidP="00A32756">
      <w:pPr>
        <w:autoSpaceDE w:val="0"/>
        <w:autoSpaceDN w:val="0"/>
        <w:snapToGrid w:val="0"/>
        <w:rPr>
          <w:rFonts w:hAnsi="ＭＳ ゴシック" w:hint="eastAsia"/>
          <w:sz w:val="21"/>
          <w:szCs w:val="21"/>
        </w:rPr>
      </w:pPr>
      <w:r>
        <w:rPr>
          <w:rFonts w:hAnsi="ＭＳ ゴシック" w:hint="eastAsia"/>
          <w:sz w:val="21"/>
          <w:szCs w:val="21"/>
        </w:rPr>
        <w:t xml:space="preserve">　　臨床研究審査委員会　委員長　殿</w:t>
      </w:r>
    </w:p>
    <w:p w:rsidR="00D9320D" w:rsidRPr="00215A9C" w:rsidRDefault="00D9320D" w:rsidP="00480B21">
      <w:pPr>
        <w:autoSpaceDE w:val="0"/>
        <w:autoSpaceDN w:val="0"/>
        <w:snapToGrid w:val="0"/>
        <w:ind w:left="5040" w:firstLine="840"/>
        <w:rPr>
          <w:rFonts w:hAnsi="ＭＳ ゴシック"/>
          <w:sz w:val="21"/>
          <w:szCs w:val="21"/>
          <w:u w:val="single"/>
        </w:rPr>
      </w:pPr>
      <w:bookmarkStart w:id="0" w:name="_GoBack"/>
      <w:bookmarkEnd w:id="0"/>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2D4C65">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2D4C65">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2D4C65"/>
    <w:rsid w:val="0038107F"/>
    <w:rsid w:val="004044BE"/>
    <w:rsid w:val="00480B21"/>
    <w:rsid w:val="0058030C"/>
    <w:rsid w:val="00676A46"/>
    <w:rsid w:val="008473F2"/>
    <w:rsid w:val="00A32756"/>
    <w:rsid w:val="00A97F4E"/>
    <w:rsid w:val="00D9320D"/>
    <w:rsid w:val="00F0116E"/>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857E8982-2AED-4247-91FF-7B118D94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2019-04-05T02:41:00Z</dcterms:modified>
</cp:coreProperties>
</file>